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A0C4" w14:textId="3EF6CA81" w:rsidR="00825B0F" w:rsidRDefault="00825B0F" w:rsidP="006A39B7">
      <w:pPr>
        <w:spacing w:after="0"/>
        <w:rPr>
          <w:b/>
          <w:bCs/>
        </w:rPr>
      </w:pPr>
      <w:r>
        <w:rPr>
          <w:b/>
          <w:bCs/>
        </w:rPr>
        <w:t>Blaby District Council October 2024 Report</w:t>
      </w:r>
    </w:p>
    <w:p w14:paraId="3F65B58F" w14:textId="77777777" w:rsidR="00776EDA" w:rsidRDefault="00776EDA" w:rsidP="006A39B7">
      <w:pPr>
        <w:spacing w:after="0"/>
        <w:rPr>
          <w:b/>
          <w:bCs/>
        </w:rPr>
      </w:pPr>
    </w:p>
    <w:p w14:paraId="76EF902E" w14:textId="17F0915A" w:rsidR="00776EDA" w:rsidRDefault="00776EDA" w:rsidP="006A39B7">
      <w:pPr>
        <w:spacing w:after="0"/>
        <w:rPr>
          <w:b/>
          <w:bCs/>
        </w:rPr>
      </w:pPr>
      <w:r>
        <w:rPr>
          <w:b/>
          <w:bCs/>
        </w:rPr>
        <w:t>Press Releases</w:t>
      </w:r>
    </w:p>
    <w:p w14:paraId="6E4B45A9" w14:textId="3433794E" w:rsidR="00B407EF" w:rsidRDefault="00B407EF" w:rsidP="00B407EF">
      <w:pPr>
        <w:pStyle w:val="ListParagraph"/>
        <w:numPr>
          <w:ilvl w:val="0"/>
          <w:numId w:val="1"/>
        </w:numPr>
        <w:spacing w:after="0"/>
        <w:rPr>
          <w:b/>
          <w:bCs/>
        </w:rPr>
      </w:pPr>
      <w:r>
        <w:rPr>
          <w:b/>
          <w:bCs/>
        </w:rPr>
        <w:t>Appeal allows Enderby Logistics Hub Scheme</w:t>
      </w:r>
    </w:p>
    <w:p w14:paraId="5ABA38B5" w14:textId="40F79C7E" w:rsidR="00B407EF" w:rsidRDefault="00B407EF" w:rsidP="00B407EF">
      <w:pPr>
        <w:pStyle w:val="ListParagraph"/>
        <w:numPr>
          <w:ilvl w:val="0"/>
          <w:numId w:val="1"/>
        </w:numPr>
        <w:spacing w:after="0"/>
        <w:rPr>
          <w:b/>
          <w:bCs/>
        </w:rPr>
      </w:pPr>
      <w:r>
        <w:rPr>
          <w:b/>
          <w:bCs/>
        </w:rPr>
        <w:t>New Conservation area approved</w:t>
      </w:r>
    </w:p>
    <w:p w14:paraId="60368161" w14:textId="2AA6514B" w:rsidR="00B407EF" w:rsidRDefault="00B407EF" w:rsidP="00B407EF">
      <w:pPr>
        <w:pStyle w:val="ListParagraph"/>
        <w:numPr>
          <w:ilvl w:val="0"/>
          <w:numId w:val="1"/>
        </w:numPr>
        <w:spacing w:after="0"/>
        <w:rPr>
          <w:b/>
          <w:bCs/>
        </w:rPr>
      </w:pPr>
      <w:proofErr w:type="spellStart"/>
      <w:r>
        <w:rPr>
          <w:b/>
          <w:bCs/>
        </w:rPr>
        <w:t>Bouskell</w:t>
      </w:r>
      <w:proofErr w:type="spellEnd"/>
      <w:r>
        <w:rPr>
          <w:b/>
          <w:bCs/>
        </w:rPr>
        <w:t xml:space="preserve"> Park improvements planned</w:t>
      </w:r>
    </w:p>
    <w:p w14:paraId="374D4353" w14:textId="30531687" w:rsidR="00B407EF" w:rsidRDefault="00B407EF" w:rsidP="00B407EF">
      <w:pPr>
        <w:pStyle w:val="ListParagraph"/>
        <w:numPr>
          <w:ilvl w:val="0"/>
          <w:numId w:val="1"/>
        </w:numPr>
        <w:spacing w:after="0"/>
        <w:rPr>
          <w:b/>
          <w:bCs/>
        </w:rPr>
      </w:pPr>
      <w:r>
        <w:rPr>
          <w:b/>
          <w:bCs/>
        </w:rPr>
        <w:t>Decision delayed on rail freight hub</w:t>
      </w:r>
    </w:p>
    <w:p w14:paraId="0D190E27" w14:textId="34E9E2E9" w:rsidR="00B407EF" w:rsidRPr="00B407EF" w:rsidRDefault="00B407EF" w:rsidP="00B407EF">
      <w:pPr>
        <w:pStyle w:val="ListParagraph"/>
        <w:numPr>
          <w:ilvl w:val="0"/>
          <w:numId w:val="1"/>
        </w:numPr>
        <w:spacing w:after="0"/>
        <w:rPr>
          <w:b/>
          <w:bCs/>
        </w:rPr>
      </w:pPr>
      <w:r>
        <w:rPr>
          <w:b/>
          <w:bCs/>
        </w:rPr>
        <w:t>Tourism growth success</w:t>
      </w:r>
    </w:p>
    <w:p w14:paraId="77B8D07B" w14:textId="77777777" w:rsidR="00776EDA" w:rsidRDefault="00776EDA" w:rsidP="006A39B7">
      <w:pPr>
        <w:spacing w:after="0"/>
        <w:rPr>
          <w:b/>
          <w:bCs/>
        </w:rPr>
      </w:pPr>
    </w:p>
    <w:p w14:paraId="466FF072" w14:textId="12035370" w:rsidR="00150BFB" w:rsidRPr="007574B9" w:rsidRDefault="00136637" w:rsidP="006A39B7">
      <w:pPr>
        <w:spacing w:after="0"/>
        <w:rPr>
          <w:b/>
          <w:bCs/>
        </w:rPr>
      </w:pPr>
      <w:r w:rsidRPr="007574B9">
        <w:rPr>
          <w:b/>
          <w:bCs/>
        </w:rPr>
        <w:t>HNRFI decision delayed</w:t>
      </w:r>
    </w:p>
    <w:p w14:paraId="72D4ACA3" w14:textId="566726D3" w:rsidR="00ED704B" w:rsidRPr="00150BFB" w:rsidRDefault="007574B9" w:rsidP="00150BFB">
      <w:r>
        <w:t xml:space="preserve">Early in September the </w:t>
      </w:r>
      <w:r w:rsidR="00136637" w:rsidRPr="00150BFB">
        <w:t xml:space="preserve">Secretary of State for Transport </w:t>
      </w:r>
      <w:r>
        <w:t xml:space="preserve">announced she </w:t>
      </w:r>
      <w:r w:rsidR="00136637" w:rsidRPr="00150BFB">
        <w:t xml:space="preserve">was </w:t>
      </w:r>
      <w:r w:rsidR="00150BFB" w:rsidRPr="00150BFB">
        <w:t xml:space="preserve">delaying </w:t>
      </w:r>
      <w:proofErr w:type="gramStart"/>
      <w:r w:rsidR="00150BFB" w:rsidRPr="00150BFB">
        <w:t>making</w:t>
      </w:r>
      <w:r w:rsidR="00136637" w:rsidRPr="00150BFB">
        <w:t xml:space="preserve"> a decision</w:t>
      </w:r>
      <w:proofErr w:type="gramEnd"/>
      <w:r w:rsidR="00136637" w:rsidRPr="00150BFB">
        <w:t xml:space="preserve"> on the Hinckley National Rail Freight </w:t>
      </w:r>
      <w:r w:rsidR="00150BFB" w:rsidRPr="00150BFB">
        <w:t>Interchange. The</w:t>
      </w:r>
      <w:r w:rsidR="00136637" w:rsidRPr="00150BFB">
        <w:t xml:space="preserve"> recommendation from the Planning Inspectorate was that it should be rejected. </w:t>
      </w:r>
      <w:r>
        <w:t>It is</w:t>
      </w:r>
      <w:r w:rsidR="00136637" w:rsidRPr="00150BFB">
        <w:t xml:space="preserve"> </w:t>
      </w:r>
      <w:r w:rsidRPr="00150BFB">
        <w:t>disappoint</w:t>
      </w:r>
      <w:r>
        <w:t xml:space="preserve">ing </w:t>
      </w:r>
      <w:r w:rsidRPr="00150BFB">
        <w:t>that</w:t>
      </w:r>
      <w:r w:rsidR="00136637" w:rsidRPr="00150BFB">
        <w:t xml:space="preserve"> the Secretary of State</w:t>
      </w:r>
      <w:r w:rsidR="00776EDA">
        <w:t xml:space="preserve"> for Transport</w:t>
      </w:r>
      <w:r w:rsidR="00136637" w:rsidRPr="00150BFB">
        <w:t xml:space="preserve">, Louise Haigh, has not </w:t>
      </w:r>
      <w:r w:rsidR="00150BFB" w:rsidRPr="00150BFB">
        <w:t>thrown the</w:t>
      </w:r>
      <w:r w:rsidR="00136637" w:rsidRPr="00150BFB">
        <w:t xml:space="preserve"> scheme out</w:t>
      </w:r>
      <w:r>
        <w:t xml:space="preserve"> completely. </w:t>
      </w:r>
      <w:r w:rsidR="00136637" w:rsidRPr="00150BFB">
        <w:t xml:space="preserve"> Instead, she is ‘minded </w:t>
      </w:r>
      <w:proofErr w:type="gramStart"/>
      <w:r w:rsidR="00136637" w:rsidRPr="00150BFB">
        <w:t>to refuse</w:t>
      </w:r>
      <w:proofErr w:type="gramEnd"/>
      <w:r w:rsidR="00136637" w:rsidRPr="00150BFB">
        <w:t xml:space="preserve">’ the </w:t>
      </w:r>
      <w:r w:rsidR="00776EDA">
        <w:t>application</w:t>
      </w:r>
      <w:r w:rsidR="00136637" w:rsidRPr="00150BFB">
        <w:t xml:space="preserve"> </w:t>
      </w:r>
      <w:r>
        <w:t>but</w:t>
      </w:r>
      <w:r w:rsidR="00136637" w:rsidRPr="00150BFB">
        <w:t xml:space="preserve"> </w:t>
      </w:r>
      <w:r w:rsidR="00150BFB" w:rsidRPr="00150BFB">
        <w:t>has asked</w:t>
      </w:r>
      <w:r w:rsidR="00136637" w:rsidRPr="00150BFB">
        <w:t xml:space="preserve"> for more information and delayed the final decision until March 2025.</w:t>
      </w:r>
      <w:r>
        <w:t xml:space="preserve"> </w:t>
      </w:r>
      <w:r w:rsidR="00136637" w:rsidRPr="00150BFB">
        <w:t xml:space="preserve">Developers, </w:t>
      </w:r>
      <w:proofErr w:type="spellStart"/>
      <w:r w:rsidR="00136637" w:rsidRPr="00150BFB">
        <w:t>Tritax</w:t>
      </w:r>
      <w:proofErr w:type="spellEnd"/>
      <w:r w:rsidR="00136637" w:rsidRPr="00150BFB">
        <w:t xml:space="preserve"> Symmetry, now have another </w:t>
      </w:r>
      <w:r>
        <w:t>opportunity</w:t>
      </w:r>
      <w:r w:rsidR="00136637" w:rsidRPr="00150BFB">
        <w:t xml:space="preserve"> to convince </w:t>
      </w:r>
      <w:r w:rsidR="00150BFB" w:rsidRPr="00150BFB">
        <w:t>the Secretary</w:t>
      </w:r>
      <w:r w:rsidR="00136637" w:rsidRPr="00150BFB">
        <w:t xml:space="preserve"> the project should go ahead. </w:t>
      </w:r>
      <w:r w:rsidR="00776EDA">
        <w:t xml:space="preserve">An extension has been given to </w:t>
      </w:r>
      <w:proofErr w:type="spellStart"/>
      <w:r w:rsidR="00776EDA">
        <w:t>Tritax</w:t>
      </w:r>
      <w:proofErr w:type="spellEnd"/>
      <w:r w:rsidR="00776EDA">
        <w:t xml:space="preserve"> to the </w:t>
      </w:r>
      <w:proofErr w:type="gramStart"/>
      <w:r w:rsidR="00776EDA">
        <w:t>10</w:t>
      </w:r>
      <w:r w:rsidR="00776EDA" w:rsidRPr="00776EDA">
        <w:rPr>
          <w:vertAlign w:val="superscript"/>
        </w:rPr>
        <w:t>th</w:t>
      </w:r>
      <w:proofErr w:type="gramEnd"/>
      <w:r w:rsidR="00776EDA">
        <w:t xml:space="preserve"> December 2024 to present more evidence. Interested parties will then have until 31</w:t>
      </w:r>
      <w:r w:rsidR="00776EDA" w:rsidRPr="00776EDA">
        <w:rPr>
          <w:vertAlign w:val="superscript"/>
        </w:rPr>
        <w:t>st</w:t>
      </w:r>
      <w:r w:rsidR="00776EDA">
        <w:t xml:space="preserve"> January 2025 to respond. </w:t>
      </w:r>
      <w:r w:rsidR="00150BFB" w:rsidRPr="00150BFB">
        <w:t>At</w:t>
      </w:r>
      <w:r w:rsidR="00136637" w:rsidRPr="00150BFB">
        <w:t xml:space="preserve"> every stage of the process Tritax have failed to address key issues and </w:t>
      </w:r>
      <w:r w:rsidR="00150BFB" w:rsidRPr="00150BFB">
        <w:t>impacts in</w:t>
      </w:r>
      <w:r w:rsidR="00136637" w:rsidRPr="00150BFB">
        <w:t xml:space="preserve"> relation to traffic, landscape, noise and nuisance. </w:t>
      </w:r>
      <w:r w:rsidR="00776EDA">
        <w:t>However, it is important not to give up now and</w:t>
      </w:r>
      <w:r w:rsidR="00B407EF">
        <w:t xml:space="preserve"> encourage all registered Interested Parties to</w:t>
      </w:r>
      <w:r w:rsidR="00776EDA">
        <w:t xml:space="preserve"> respond if new evidence is presented. </w:t>
      </w:r>
    </w:p>
    <w:p w14:paraId="06B5EFB5" w14:textId="0B835E19" w:rsidR="00136637" w:rsidRPr="006A39B7" w:rsidRDefault="006A39B7" w:rsidP="006A39B7">
      <w:pPr>
        <w:spacing w:after="0"/>
        <w:rPr>
          <w:b/>
          <w:bCs/>
        </w:rPr>
      </w:pPr>
      <w:r w:rsidRPr="006A39B7">
        <w:rPr>
          <w:b/>
          <w:bCs/>
        </w:rPr>
        <w:t>Contaminated Land</w:t>
      </w:r>
    </w:p>
    <w:p w14:paraId="482E027C" w14:textId="0CCA0EA8" w:rsidR="00136637" w:rsidRPr="00150BFB" w:rsidRDefault="00136637" w:rsidP="00150BFB">
      <w:r w:rsidRPr="00150BFB">
        <w:t xml:space="preserve">The Environmental Services Team are making progress on the delivery of the workstreams detailed within the Contaminated Land Strategy which was adopted </w:t>
      </w:r>
      <w:r w:rsidR="00150BFB" w:rsidRPr="00150BFB">
        <w:t>in November</w:t>
      </w:r>
      <w:r w:rsidRPr="00150BFB">
        <w:t xml:space="preserve"> 2023. A new Contaminated Land Officer has been in post since </w:t>
      </w:r>
      <w:r w:rsidR="00150BFB" w:rsidRPr="00150BFB">
        <w:t>April</w:t>
      </w:r>
      <w:r w:rsidR="00776EDA">
        <w:t xml:space="preserve"> </w:t>
      </w:r>
      <w:r w:rsidR="00150BFB" w:rsidRPr="00150BFB">
        <w:t>2024.</w:t>
      </w:r>
    </w:p>
    <w:p w14:paraId="53819552" w14:textId="77777777" w:rsidR="007574B9" w:rsidRPr="003636CC" w:rsidRDefault="00136637" w:rsidP="003636CC">
      <w:pPr>
        <w:spacing w:after="0"/>
        <w:rPr>
          <w:b/>
          <w:bCs/>
        </w:rPr>
      </w:pPr>
      <w:r w:rsidRPr="003636CC">
        <w:rPr>
          <w:b/>
          <w:bCs/>
        </w:rPr>
        <w:t xml:space="preserve">District Tourism Growth </w:t>
      </w:r>
      <w:r w:rsidR="00150BFB" w:rsidRPr="003636CC">
        <w:rPr>
          <w:b/>
          <w:bCs/>
        </w:rPr>
        <w:t>Plan</w:t>
      </w:r>
    </w:p>
    <w:p w14:paraId="33BF1E27" w14:textId="77777777" w:rsidR="007574B9" w:rsidRDefault="007574B9" w:rsidP="00150BFB">
      <w:r>
        <w:t>This is an</w:t>
      </w:r>
      <w:r w:rsidR="00136637" w:rsidRPr="00150BFB">
        <w:t xml:space="preserve"> ambitious vision that by 2025 Blaby District will be one </w:t>
      </w:r>
      <w:r w:rsidR="00150BFB" w:rsidRPr="00150BFB">
        <w:t>of Leicestershire’s</w:t>
      </w:r>
      <w:r w:rsidR="00136637" w:rsidRPr="00150BFB">
        <w:t xml:space="preserve"> leading and most welcoming and sustainable tourism </w:t>
      </w:r>
      <w:r w:rsidR="00150BFB" w:rsidRPr="00150BFB">
        <w:t>destinations, attracting</w:t>
      </w:r>
      <w:r w:rsidR="00136637" w:rsidRPr="00150BFB">
        <w:t xml:space="preserve"> stay-over and day visitors from across the </w:t>
      </w:r>
      <w:r w:rsidR="00150BFB" w:rsidRPr="00150BFB">
        <w:t xml:space="preserve">UK. </w:t>
      </w:r>
      <w:r>
        <w:t xml:space="preserve">The </w:t>
      </w:r>
      <w:r w:rsidR="00136637" w:rsidRPr="00150BFB">
        <w:t>three main aims are to:</w:t>
      </w:r>
    </w:p>
    <w:p w14:paraId="5133B086" w14:textId="77777777" w:rsidR="007574B9" w:rsidRDefault="00136637" w:rsidP="00150BFB">
      <w:r w:rsidRPr="00150BFB">
        <w:sym w:font="Symbol" w:char="F0B7"/>
      </w:r>
      <w:r w:rsidRPr="00150BFB">
        <w:t>Grow the value of Blaby District tourism by £50 million</w:t>
      </w:r>
    </w:p>
    <w:p w14:paraId="73195BC1" w14:textId="77777777" w:rsidR="007574B9" w:rsidRDefault="00136637" w:rsidP="00150BFB">
      <w:r w:rsidRPr="00150BFB">
        <w:sym w:font="Symbol" w:char="F0B7"/>
      </w:r>
      <w:r w:rsidRPr="00150BFB">
        <w:t>Increase the number of visitors by 1.3 million</w:t>
      </w:r>
    </w:p>
    <w:p w14:paraId="025058D7" w14:textId="77777777" w:rsidR="003636CC" w:rsidRDefault="00136637" w:rsidP="00150BFB">
      <w:r w:rsidRPr="00150BFB">
        <w:sym w:font="Symbol" w:char="F0B7"/>
      </w:r>
      <w:r w:rsidRPr="00150BFB">
        <w:t>Increase the number of tourism jobs by 40%</w:t>
      </w:r>
    </w:p>
    <w:p w14:paraId="15294928" w14:textId="0870D8CA" w:rsidR="003636CC" w:rsidRDefault="00136637" w:rsidP="00150BFB">
      <w:r w:rsidRPr="00150BFB">
        <w:t xml:space="preserve">As </w:t>
      </w:r>
      <w:r w:rsidR="003636CC">
        <w:t xml:space="preserve">the </w:t>
      </w:r>
      <w:r w:rsidRPr="00150BFB">
        <w:t xml:space="preserve">existing District Tourism Growth Plan is coming to an end, </w:t>
      </w:r>
      <w:r w:rsidR="003636CC">
        <w:t>the council</w:t>
      </w:r>
      <w:r w:rsidRPr="00150BFB">
        <w:t xml:space="preserve"> have </w:t>
      </w:r>
      <w:r w:rsidR="00150BFB" w:rsidRPr="00150BFB">
        <w:t>started planning</w:t>
      </w:r>
      <w:r w:rsidRPr="00150BFB">
        <w:t xml:space="preserve"> for 2025-2030. This includes a review of progress to date </w:t>
      </w:r>
      <w:r w:rsidR="00150BFB" w:rsidRPr="00150BFB">
        <w:t>and consultation</w:t>
      </w:r>
      <w:r w:rsidRPr="00150BFB">
        <w:t xml:space="preserve"> with the Council, the Tourism Partnership and key stakeholders, </w:t>
      </w:r>
      <w:r w:rsidR="00150BFB" w:rsidRPr="00150BFB">
        <w:t>ready to</w:t>
      </w:r>
      <w:r w:rsidRPr="00150BFB">
        <w:t xml:space="preserve"> launch in the new </w:t>
      </w:r>
      <w:r w:rsidR="00150BFB" w:rsidRPr="00150BFB">
        <w:t xml:space="preserve">year. </w:t>
      </w:r>
      <w:r w:rsidR="003636CC">
        <w:t>The</w:t>
      </w:r>
      <w:r w:rsidRPr="00150BFB">
        <w:t xml:space="preserve"> latest data shows a strong recovery post covid in all areas. In particular, </w:t>
      </w:r>
      <w:r w:rsidR="00150BFB" w:rsidRPr="00150BFB">
        <w:t>the growth</w:t>
      </w:r>
      <w:r w:rsidRPr="00150BFB">
        <w:t xml:space="preserve"> in the value of tourism, has been incredible, standing at £216.84 </w:t>
      </w:r>
      <w:r w:rsidR="00150BFB" w:rsidRPr="00150BFB">
        <w:t>million, surpassing</w:t>
      </w:r>
      <w:r w:rsidRPr="00150BFB">
        <w:t xml:space="preserve"> </w:t>
      </w:r>
      <w:r w:rsidR="003636CC">
        <w:t>the</w:t>
      </w:r>
      <w:r w:rsidRPr="00150BFB">
        <w:t xml:space="preserve"> ambitious target of £209 million </w:t>
      </w:r>
      <w:r w:rsidR="00150BFB" w:rsidRPr="00150BFB">
        <w:t>already. The</w:t>
      </w:r>
      <w:r w:rsidRPr="00150BFB">
        <w:t xml:space="preserve"> Tourism Growth Plan plays a vital role in moving forward the Blaby District Plan</w:t>
      </w:r>
      <w:r w:rsidR="00776EDA">
        <w:t xml:space="preserve"> </w:t>
      </w:r>
      <w:r w:rsidRPr="00150BFB">
        <w:t xml:space="preserve">2024-2028. It is key to ‘growing and supporting our economy’ and ‘keeping you safe </w:t>
      </w:r>
      <w:r w:rsidR="00150BFB" w:rsidRPr="00150BFB">
        <w:t>and healthy</w:t>
      </w:r>
      <w:r w:rsidRPr="00150BFB">
        <w:t xml:space="preserve">’, through increasing visitor numbers, spend and employment in the </w:t>
      </w:r>
      <w:r w:rsidR="00776EDA" w:rsidRPr="00150BFB">
        <w:t>district</w:t>
      </w:r>
      <w:r w:rsidR="00150BFB" w:rsidRPr="00150BFB">
        <w:t>. It</w:t>
      </w:r>
      <w:r w:rsidRPr="00150BFB">
        <w:t xml:space="preserve"> will also play a pivotal role in the Active Travel Strategy, Community, Health </w:t>
      </w:r>
      <w:r w:rsidR="00150BFB" w:rsidRPr="00150BFB">
        <w:t>and Well</w:t>
      </w:r>
      <w:r w:rsidRPr="00150BFB">
        <w:t xml:space="preserve">-being Plan and the Economic Development Framework, making Blaby District </w:t>
      </w:r>
      <w:r w:rsidR="00150BFB" w:rsidRPr="00150BFB">
        <w:t>a welcoming</w:t>
      </w:r>
      <w:r w:rsidRPr="00150BFB">
        <w:t xml:space="preserve"> and sustainable tourism destination for both residents and </w:t>
      </w:r>
      <w:r w:rsidR="00150BFB" w:rsidRPr="00150BFB">
        <w:t>visitors.</w:t>
      </w:r>
    </w:p>
    <w:p w14:paraId="11C3DA91" w14:textId="77777777" w:rsidR="003636CC" w:rsidRPr="003636CC" w:rsidRDefault="00150BFB" w:rsidP="003636CC">
      <w:pPr>
        <w:spacing w:after="0"/>
        <w:rPr>
          <w:b/>
          <w:bCs/>
        </w:rPr>
      </w:pPr>
      <w:r w:rsidRPr="003636CC">
        <w:rPr>
          <w:b/>
          <w:bCs/>
        </w:rPr>
        <w:lastRenderedPageBreak/>
        <w:t xml:space="preserve"> Update</w:t>
      </w:r>
      <w:r w:rsidR="00136637" w:rsidRPr="003636CC">
        <w:rPr>
          <w:b/>
          <w:bCs/>
        </w:rPr>
        <w:t xml:space="preserve"> on Local </w:t>
      </w:r>
      <w:r w:rsidRPr="003636CC">
        <w:rPr>
          <w:b/>
          <w:bCs/>
        </w:rPr>
        <w:t xml:space="preserve">Plan </w:t>
      </w:r>
    </w:p>
    <w:p w14:paraId="190C003C" w14:textId="0D106F6C" w:rsidR="00136637" w:rsidRPr="00150BFB" w:rsidRDefault="003636CC" w:rsidP="00150BFB">
      <w:r>
        <w:t>The council</w:t>
      </w:r>
      <w:r w:rsidR="00136637" w:rsidRPr="00150BFB">
        <w:t xml:space="preserve"> continue to work on </w:t>
      </w:r>
      <w:r>
        <w:t>the</w:t>
      </w:r>
      <w:r w:rsidR="00136637" w:rsidRPr="00150BFB">
        <w:t xml:space="preserve"> Local Plan which will guide growth across the </w:t>
      </w:r>
      <w:r w:rsidR="00776EDA" w:rsidRPr="00150BFB">
        <w:t>district</w:t>
      </w:r>
      <w:r w:rsidR="00136637" w:rsidRPr="00150BFB">
        <w:t xml:space="preserve"> </w:t>
      </w:r>
      <w:r w:rsidR="00150BFB" w:rsidRPr="00150BFB">
        <w:t>up to</w:t>
      </w:r>
      <w:r w:rsidR="00136637" w:rsidRPr="00150BFB">
        <w:t xml:space="preserve"> 2041, shaping where housing, employment and retail sites should be </w:t>
      </w:r>
      <w:r w:rsidR="00150BFB" w:rsidRPr="00150BFB">
        <w:t>developed and</w:t>
      </w:r>
      <w:r w:rsidR="00136637" w:rsidRPr="00150BFB">
        <w:t xml:space="preserve"> where development should be </w:t>
      </w:r>
      <w:r w:rsidR="00150BFB" w:rsidRPr="00150BFB">
        <w:t>restricted. However</w:t>
      </w:r>
      <w:r w:rsidR="00136637" w:rsidRPr="00150BFB">
        <w:t xml:space="preserve">, now the government has launched a consultation on changes to </w:t>
      </w:r>
      <w:r w:rsidR="00150BFB" w:rsidRPr="00150BFB">
        <w:t>the National</w:t>
      </w:r>
      <w:r w:rsidR="00136637" w:rsidRPr="00150BFB">
        <w:t xml:space="preserve"> Planning Policy Framework (NPPF), </w:t>
      </w:r>
      <w:r>
        <w:t>there</w:t>
      </w:r>
      <w:r w:rsidR="00136637" w:rsidRPr="00150BFB">
        <w:t xml:space="preserve"> need</w:t>
      </w:r>
      <w:r>
        <w:t>s</w:t>
      </w:r>
      <w:r w:rsidR="00136637" w:rsidRPr="00150BFB">
        <w:t xml:space="preserve"> to </w:t>
      </w:r>
      <w:r>
        <w:t xml:space="preserve">be a </w:t>
      </w:r>
      <w:r w:rsidR="00136637" w:rsidRPr="00150BFB">
        <w:t xml:space="preserve">review </w:t>
      </w:r>
      <w:r>
        <w:t xml:space="preserve">of </w:t>
      </w:r>
      <w:r w:rsidR="00B407EF">
        <w:t xml:space="preserve">Blaby’s </w:t>
      </w:r>
      <w:r w:rsidR="00136637" w:rsidRPr="00150BFB">
        <w:t xml:space="preserve">proposals </w:t>
      </w:r>
      <w:r w:rsidR="00150BFB" w:rsidRPr="00150BFB">
        <w:t>in the</w:t>
      </w:r>
      <w:r w:rsidR="00136637" w:rsidRPr="00150BFB">
        <w:t xml:space="preserve"> light of </w:t>
      </w:r>
      <w:r w:rsidR="00150BFB" w:rsidRPr="00150BFB">
        <w:t>this. The</w:t>
      </w:r>
      <w:r w:rsidR="00136637" w:rsidRPr="00150BFB">
        <w:t xml:space="preserve"> consultation provides guidance to all local authorities about </w:t>
      </w:r>
      <w:r w:rsidR="00150BFB" w:rsidRPr="00150BFB">
        <w:t>development, including</w:t>
      </w:r>
      <w:r w:rsidR="00136637" w:rsidRPr="00150BFB">
        <w:t xml:space="preserve"> the reintroduction of mandatory housing targets. The consultation </w:t>
      </w:r>
      <w:r>
        <w:t>has now ended.</w:t>
      </w:r>
      <w:r w:rsidR="00150BFB" w:rsidRPr="00150BFB">
        <w:t xml:space="preserve"> </w:t>
      </w:r>
      <w:r>
        <w:t>The council are</w:t>
      </w:r>
      <w:r w:rsidR="00136637" w:rsidRPr="00150BFB">
        <w:t xml:space="preserve"> keen to learn how any changes will impact plans, timescales </w:t>
      </w:r>
      <w:r w:rsidR="00150BFB" w:rsidRPr="00150BFB">
        <w:t>and potential</w:t>
      </w:r>
      <w:r w:rsidR="00136637" w:rsidRPr="00150BFB">
        <w:t xml:space="preserve"> housing numbers. Whatever the outcome</w:t>
      </w:r>
      <w:r>
        <w:t xml:space="preserve"> the council</w:t>
      </w:r>
      <w:r w:rsidR="00136637" w:rsidRPr="00150BFB">
        <w:t xml:space="preserve"> will be lobbying </w:t>
      </w:r>
      <w:r w:rsidR="00150BFB" w:rsidRPr="00150BFB">
        <w:t>government to</w:t>
      </w:r>
      <w:r w:rsidR="00136637" w:rsidRPr="00150BFB">
        <w:t xml:space="preserve"> ensure we are provided with the resources needed to meet any new </w:t>
      </w:r>
      <w:r w:rsidR="00150BFB" w:rsidRPr="00150BFB">
        <w:t>mandated</w:t>
      </w:r>
      <w:r>
        <w:t xml:space="preserve"> targets.</w:t>
      </w:r>
    </w:p>
    <w:p w14:paraId="5589FBB5" w14:textId="187430BC" w:rsidR="003636CC" w:rsidRPr="003636CC" w:rsidRDefault="00136637" w:rsidP="003636CC">
      <w:pPr>
        <w:spacing w:after="0"/>
        <w:rPr>
          <w:b/>
          <w:bCs/>
        </w:rPr>
      </w:pPr>
      <w:r w:rsidRPr="003636CC">
        <w:rPr>
          <w:b/>
          <w:bCs/>
        </w:rPr>
        <w:t xml:space="preserve">Active Travel </w:t>
      </w:r>
      <w:r w:rsidR="00150BFB" w:rsidRPr="003636CC">
        <w:rPr>
          <w:b/>
          <w:bCs/>
        </w:rPr>
        <w:t>Strategy</w:t>
      </w:r>
    </w:p>
    <w:p w14:paraId="3F199292" w14:textId="76160CFB" w:rsidR="00B90C16" w:rsidRDefault="003636CC" w:rsidP="00150BFB">
      <w:r>
        <w:t>The council’s</w:t>
      </w:r>
      <w:r w:rsidR="00136637" w:rsidRPr="00150BFB">
        <w:t xml:space="preserve"> </w:t>
      </w:r>
      <w:r w:rsidR="006A39B7">
        <w:t>n</w:t>
      </w:r>
      <w:r w:rsidR="00150BFB" w:rsidRPr="00150BFB">
        <w:t>ew</w:t>
      </w:r>
      <w:r w:rsidR="00136637" w:rsidRPr="00150BFB">
        <w:t xml:space="preserve"> Active Travel Strategy is progressing as </w:t>
      </w:r>
      <w:r w:rsidR="00B90C16">
        <w:t>more</w:t>
      </w:r>
      <w:r w:rsidR="00136637" w:rsidRPr="00150BFB">
        <w:t xml:space="preserve"> people </w:t>
      </w:r>
      <w:r w:rsidR="00B90C16">
        <w:t xml:space="preserve">are encouraged </w:t>
      </w:r>
      <w:r w:rsidR="00136637" w:rsidRPr="00150BFB">
        <w:t xml:space="preserve">to </w:t>
      </w:r>
      <w:r w:rsidR="00150BFB" w:rsidRPr="00150BFB">
        <w:t>make walking</w:t>
      </w:r>
      <w:r w:rsidR="00136637" w:rsidRPr="00150BFB">
        <w:t xml:space="preserve"> and cycling their first choice for short journeys in the </w:t>
      </w:r>
      <w:r w:rsidR="00776EDA" w:rsidRPr="00150BFB">
        <w:t>district</w:t>
      </w:r>
      <w:r w:rsidR="00150BFB" w:rsidRPr="00150BFB">
        <w:t xml:space="preserve">. </w:t>
      </w:r>
      <w:r w:rsidR="00B90C16">
        <w:t xml:space="preserve">The council will </w:t>
      </w:r>
      <w:r w:rsidR="00136637" w:rsidRPr="00150BFB">
        <w:t xml:space="preserve">be working with external partners to enhance existing pedestrian routes </w:t>
      </w:r>
      <w:r w:rsidR="00150BFB" w:rsidRPr="00150BFB">
        <w:t>as well</w:t>
      </w:r>
      <w:r w:rsidR="00136637" w:rsidRPr="00150BFB">
        <w:t xml:space="preserve"> as create new ones. A project group is being established, made up </w:t>
      </w:r>
      <w:r w:rsidR="00150BFB" w:rsidRPr="00150BFB">
        <w:t>of community</w:t>
      </w:r>
      <w:r w:rsidR="00136637" w:rsidRPr="00150BFB">
        <w:t xml:space="preserve"> organisations, Parish Councils, schools and businesses, which will </w:t>
      </w:r>
      <w:r w:rsidR="00150BFB" w:rsidRPr="00150BFB">
        <w:t>help inform</w:t>
      </w:r>
      <w:r w:rsidR="00136637" w:rsidRPr="00150BFB">
        <w:t xml:space="preserve"> the delivery of the </w:t>
      </w:r>
      <w:r w:rsidR="00150BFB" w:rsidRPr="00150BFB">
        <w:t xml:space="preserve">strategy. </w:t>
      </w:r>
      <w:r w:rsidR="00B90C16">
        <w:t>It is realised</w:t>
      </w:r>
      <w:r w:rsidR="00136637" w:rsidRPr="00150BFB">
        <w:t xml:space="preserve"> an essential aspect will be public engagement, including </w:t>
      </w:r>
      <w:r w:rsidR="00150BFB" w:rsidRPr="00150BFB">
        <w:t>educational campaigns</w:t>
      </w:r>
      <w:r w:rsidR="00136637" w:rsidRPr="00150BFB">
        <w:t xml:space="preserve">, aiming to help change people’s perceptions and promote the benefits </w:t>
      </w:r>
      <w:r w:rsidR="00150BFB" w:rsidRPr="00150BFB">
        <w:t>of active</w:t>
      </w:r>
      <w:r w:rsidR="00136637" w:rsidRPr="00150BFB">
        <w:t xml:space="preserve"> </w:t>
      </w:r>
      <w:r w:rsidR="00150BFB" w:rsidRPr="00150BFB">
        <w:t>travel. Close</w:t>
      </w:r>
      <w:r w:rsidR="00136637" w:rsidRPr="00150BFB">
        <w:t xml:space="preserve"> liaison with housing developers will also be essential. This will ensure </w:t>
      </w:r>
      <w:r w:rsidR="00150BFB" w:rsidRPr="00150BFB">
        <w:t>new communities</w:t>
      </w:r>
      <w:r w:rsidR="00136637" w:rsidRPr="00150BFB">
        <w:t xml:space="preserve"> feature attractive, safe and comprehensive walking and </w:t>
      </w:r>
      <w:r w:rsidR="00150BFB" w:rsidRPr="00150BFB">
        <w:t>cycling connections</w:t>
      </w:r>
      <w:r w:rsidR="00136637" w:rsidRPr="00150BFB">
        <w:t xml:space="preserve">, making active travel easier and more pleasant so people will want </w:t>
      </w:r>
      <w:r w:rsidR="00150BFB" w:rsidRPr="00150BFB">
        <w:t>to make</w:t>
      </w:r>
      <w:r w:rsidR="00136637" w:rsidRPr="00150BFB">
        <w:t xml:space="preserve"> it their first </w:t>
      </w:r>
      <w:r w:rsidR="00150BFB" w:rsidRPr="00150BFB">
        <w:t xml:space="preserve">choice. </w:t>
      </w:r>
    </w:p>
    <w:p w14:paraId="28AA743B" w14:textId="77777777" w:rsidR="00B90C16" w:rsidRPr="00B90C16" w:rsidRDefault="00B90C16" w:rsidP="00B90C16">
      <w:pPr>
        <w:spacing w:after="0"/>
        <w:rPr>
          <w:b/>
          <w:bCs/>
        </w:rPr>
      </w:pPr>
      <w:r w:rsidRPr="00B90C16">
        <w:rPr>
          <w:b/>
          <w:bCs/>
        </w:rPr>
        <w:t>Electric Sweeper</w:t>
      </w:r>
    </w:p>
    <w:p w14:paraId="5F4E5F1E" w14:textId="2D1E1CCC" w:rsidR="00B90C16" w:rsidRDefault="00B90C16" w:rsidP="00150BFB">
      <w:r>
        <w:t xml:space="preserve">The council’s </w:t>
      </w:r>
      <w:r w:rsidRPr="00150BFB">
        <w:t>first</w:t>
      </w:r>
      <w:r w:rsidR="00150BFB" w:rsidRPr="00150BFB">
        <w:t xml:space="preserve"> ever electric street sweeper is now out and about in the </w:t>
      </w:r>
      <w:r w:rsidRPr="00150BFB">
        <w:t>district</w:t>
      </w:r>
      <w:r w:rsidR="00150BFB" w:rsidRPr="00150BFB">
        <w:t xml:space="preserve"> with its distinctive ‘zero emissions’ livery. The sweeper was purchased with part of the £573,701 Air Quality Grant received from central government last year, with the rest going towards an electric conversion kit for a diesel bin lorry. It is part of </w:t>
      </w:r>
      <w:r>
        <w:t>the council’s</w:t>
      </w:r>
      <w:r w:rsidR="00150BFB" w:rsidRPr="00150BFB">
        <w:t xml:space="preserve"> ambition to tackle pollution and reduce emissions, helping </w:t>
      </w:r>
      <w:r>
        <w:t>the council to</w:t>
      </w:r>
      <w:r w:rsidR="00150BFB" w:rsidRPr="00150BFB">
        <w:t xml:space="preserve"> become a carbon neutral </w:t>
      </w:r>
      <w:r w:rsidR="00776EDA">
        <w:t>d</w:t>
      </w:r>
      <w:r w:rsidR="00150BFB" w:rsidRPr="00150BFB">
        <w:t xml:space="preserve">istrict by 2050. </w:t>
      </w:r>
      <w:r>
        <w:t xml:space="preserve">It is </w:t>
      </w:r>
      <w:r w:rsidR="00150BFB" w:rsidRPr="00150BFB">
        <w:t>expect</w:t>
      </w:r>
      <w:r w:rsidR="00776EDA">
        <w:t xml:space="preserve">ed that </w:t>
      </w:r>
      <w:r w:rsidR="00150BFB" w:rsidRPr="00150BFB">
        <w:t>the electric bin lorry to be ready in the</w:t>
      </w:r>
      <w:r>
        <w:t xml:space="preserve"> </w:t>
      </w:r>
      <w:r w:rsidR="00150BFB" w:rsidRPr="00150BFB">
        <w:t>autumn.</w:t>
      </w:r>
    </w:p>
    <w:p w14:paraId="19144697" w14:textId="5097F243" w:rsidR="00B90C16" w:rsidRPr="00B90C16" w:rsidRDefault="00150BFB" w:rsidP="00B90C16">
      <w:pPr>
        <w:spacing w:after="0"/>
        <w:rPr>
          <w:b/>
          <w:bCs/>
        </w:rPr>
      </w:pPr>
      <w:r w:rsidRPr="00B90C16">
        <w:rPr>
          <w:b/>
          <w:bCs/>
        </w:rPr>
        <w:t xml:space="preserve">Solar Together </w:t>
      </w:r>
      <w:r w:rsidR="00B90C16" w:rsidRPr="00B90C16">
        <w:rPr>
          <w:b/>
          <w:bCs/>
        </w:rPr>
        <w:t>Success</w:t>
      </w:r>
    </w:p>
    <w:p w14:paraId="0E511BE9" w14:textId="25D95DFB" w:rsidR="00150BFB" w:rsidRPr="00150BFB" w:rsidRDefault="00B90C16" w:rsidP="00150BFB">
      <w:r>
        <w:t>The Council’s</w:t>
      </w:r>
      <w:r w:rsidR="00150BFB" w:rsidRPr="00150BFB">
        <w:t xml:space="preserve"> group-buying scheme Solar Together has seen another successful year with almost 500 households registering an interest in investing in green energy. The initiative helps people navigate the complexities of solar panel installation by offering quotes from vetted and pre-approved firms following a reverse auction. Support is offered every step of the way to make the transition to renewable energy as hassle-free and cost-effective as possible. For every household which installs solar panels, battery storage or even electric vehicle charging points - all available under Solar Together </w:t>
      </w:r>
      <w:r w:rsidR="003A0723">
        <w:t>–</w:t>
      </w:r>
      <w:r w:rsidR="00150BFB" w:rsidRPr="00150BFB">
        <w:t xml:space="preserve"> </w:t>
      </w:r>
      <w:r w:rsidR="003A0723">
        <w:t>the district moves</w:t>
      </w:r>
      <w:r w:rsidR="00150BFB" w:rsidRPr="00150BFB">
        <w:t xml:space="preserve"> towards net zero aim.</w:t>
      </w:r>
    </w:p>
    <w:sectPr w:rsidR="00150BFB" w:rsidRPr="00150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55F1"/>
    <w:multiLevelType w:val="hybridMultilevel"/>
    <w:tmpl w:val="7A58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6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6637"/>
    <w:rsid w:val="00073EAB"/>
    <w:rsid w:val="00122F5E"/>
    <w:rsid w:val="00136637"/>
    <w:rsid w:val="00150BFB"/>
    <w:rsid w:val="003636CC"/>
    <w:rsid w:val="003A0723"/>
    <w:rsid w:val="006A39B7"/>
    <w:rsid w:val="007574B9"/>
    <w:rsid w:val="00776EDA"/>
    <w:rsid w:val="00825B0F"/>
    <w:rsid w:val="008B48FA"/>
    <w:rsid w:val="00B407EF"/>
    <w:rsid w:val="00B90C16"/>
    <w:rsid w:val="00C10542"/>
    <w:rsid w:val="00ED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B70B"/>
  <w15:chartTrackingRefBased/>
  <w15:docId w15:val="{651B8787-8C7F-4E20-98EF-B8791630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637"/>
    <w:rPr>
      <w:rFonts w:eastAsiaTheme="majorEastAsia" w:cstheme="majorBidi"/>
      <w:color w:val="272727" w:themeColor="text1" w:themeTint="D8"/>
    </w:rPr>
  </w:style>
  <w:style w:type="paragraph" w:styleId="Title">
    <w:name w:val="Title"/>
    <w:basedOn w:val="Normal"/>
    <w:next w:val="Normal"/>
    <w:link w:val="TitleChar"/>
    <w:uiPriority w:val="10"/>
    <w:qFormat/>
    <w:rsid w:val="00136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637"/>
    <w:pPr>
      <w:spacing w:before="160"/>
      <w:jc w:val="center"/>
    </w:pPr>
    <w:rPr>
      <w:i/>
      <w:iCs/>
      <w:color w:val="404040" w:themeColor="text1" w:themeTint="BF"/>
    </w:rPr>
  </w:style>
  <w:style w:type="character" w:customStyle="1" w:styleId="QuoteChar">
    <w:name w:val="Quote Char"/>
    <w:basedOn w:val="DefaultParagraphFont"/>
    <w:link w:val="Quote"/>
    <w:uiPriority w:val="29"/>
    <w:rsid w:val="00136637"/>
    <w:rPr>
      <w:i/>
      <w:iCs/>
      <w:color w:val="404040" w:themeColor="text1" w:themeTint="BF"/>
    </w:rPr>
  </w:style>
  <w:style w:type="paragraph" w:styleId="ListParagraph">
    <w:name w:val="List Paragraph"/>
    <w:basedOn w:val="Normal"/>
    <w:uiPriority w:val="34"/>
    <w:qFormat/>
    <w:rsid w:val="00136637"/>
    <w:pPr>
      <w:ind w:left="720"/>
      <w:contextualSpacing/>
    </w:pPr>
  </w:style>
  <w:style w:type="character" w:styleId="IntenseEmphasis">
    <w:name w:val="Intense Emphasis"/>
    <w:basedOn w:val="DefaultParagraphFont"/>
    <w:uiPriority w:val="21"/>
    <w:qFormat/>
    <w:rsid w:val="00136637"/>
    <w:rPr>
      <w:i/>
      <w:iCs/>
      <w:color w:val="0F4761" w:themeColor="accent1" w:themeShade="BF"/>
    </w:rPr>
  </w:style>
  <w:style w:type="paragraph" w:styleId="IntenseQuote">
    <w:name w:val="Intense Quote"/>
    <w:basedOn w:val="Normal"/>
    <w:next w:val="Normal"/>
    <w:link w:val="IntenseQuoteChar"/>
    <w:uiPriority w:val="30"/>
    <w:qFormat/>
    <w:rsid w:val="0013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637"/>
    <w:rPr>
      <w:i/>
      <w:iCs/>
      <w:color w:val="0F4761" w:themeColor="accent1" w:themeShade="BF"/>
    </w:rPr>
  </w:style>
  <w:style w:type="character" w:styleId="IntenseReference">
    <w:name w:val="Intense Reference"/>
    <w:basedOn w:val="DefaultParagraphFont"/>
    <w:uiPriority w:val="32"/>
    <w:qFormat/>
    <w:rsid w:val="00136637"/>
    <w:rPr>
      <w:b/>
      <w:bCs/>
      <w:smallCaps/>
      <w:color w:val="0F4761" w:themeColor="accent1" w:themeShade="BF"/>
      <w:spacing w:val="5"/>
    </w:rPr>
  </w:style>
  <w:style w:type="character" w:customStyle="1" w:styleId="pspdfkit-8eut5gztkfn71zukw49x824t2">
    <w:name w:val="pspdfkit-8eut5gztkfn71zukw49x824t2"/>
    <w:basedOn w:val="DefaultParagraphFont"/>
    <w:rsid w:val="0013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6DAC2-B73B-4214-97EC-15227649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Maggie Wright</dc:creator>
  <cp:keywords/>
  <dc:description/>
  <cp:lastModifiedBy>Cllr. Maggie Wright</cp:lastModifiedBy>
  <cp:revision>5</cp:revision>
  <dcterms:created xsi:type="dcterms:W3CDTF">2024-09-26T15:17:00Z</dcterms:created>
  <dcterms:modified xsi:type="dcterms:W3CDTF">2024-09-30T09:57:00Z</dcterms:modified>
</cp:coreProperties>
</file>